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AE268" w14:textId="77777777" w:rsidR="002B3C5A" w:rsidRDefault="002B3C5A" w:rsidP="00AE2DA8">
      <w:pPr>
        <w:spacing w:line="480" w:lineRule="auto"/>
        <w:jc w:val="center"/>
        <w:rPr>
          <w:rFonts w:ascii="Times New Roman" w:hAnsi="Times New Roman" w:cs="Times New Roman"/>
          <w:bCs/>
          <w:sz w:val="24"/>
          <w:szCs w:val="24"/>
          <w:lang w:val="en-US"/>
        </w:rPr>
      </w:pPr>
    </w:p>
    <w:p w14:paraId="7C4B2B18" w14:textId="77777777" w:rsidR="002B3C5A" w:rsidRDefault="002B3C5A" w:rsidP="00AE2DA8">
      <w:pPr>
        <w:spacing w:line="480" w:lineRule="auto"/>
        <w:jc w:val="center"/>
        <w:rPr>
          <w:rFonts w:ascii="Times New Roman" w:hAnsi="Times New Roman" w:cs="Times New Roman"/>
          <w:bCs/>
          <w:sz w:val="24"/>
          <w:szCs w:val="24"/>
          <w:lang w:val="en-US"/>
        </w:rPr>
      </w:pPr>
    </w:p>
    <w:p w14:paraId="118B2A7C" w14:textId="77777777" w:rsidR="002B3C5A" w:rsidRDefault="002B3C5A" w:rsidP="00AE2DA8">
      <w:pPr>
        <w:spacing w:line="480" w:lineRule="auto"/>
        <w:jc w:val="center"/>
        <w:rPr>
          <w:rFonts w:ascii="Times New Roman" w:hAnsi="Times New Roman" w:cs="Times New Roman"/>
          <w:bCs/>
          <w:sz w:val="24"/>
          <w:szCs w:val="24"/>
          <w:lang w:val="en-US"/>
        </w:rPr>
      </w:pPr>
    </w:p>
    <w:p w14:paraId="756E1D19" w14:textId="77777777" w:rsidR="002B3C5A" w:rsidRDefault="002B3C5A" w:rsidP="00AE2DA8">
      <w:pPr>
        <w:spacing w:line="480" w:lineRule="auto"/>
        <w:jc w:val="center"/>
        <w:rPr>
          <w:rFonts w:ascii="Times New Roman" w:hAnsi="Times New Roman" w:cs="Times New Roman"/>
          <w:bCs/>
          <w:sz w:val="24"/>
          <w:szCs w:val="24"/>
          <w:lang w:val="en-US"/>
        </w:rPr>
      </w:pPr>
    </w:p>
    <w:p w14:paraId="0C56E1DD" w14:textId="77777777" w:rsidR="002B3C5A" w:rsidRDefault="002B3C5A" w:rsidP="00AE2DA8">
      <w:pPr>
        <w:spacing w:line="480" w:lineRule="auto"/>
        <w:jc w:val="center"/>
        <w:rPr>
          <w:rFonts w:ascii="Times New Roman" w:hAnsi="Times New Roman" w:cs="Times New Roman"/>
          <w:bCs/>
          <w:sz w:val="24"/>
          <w:szCs w:val="24"/>
          <w:lang w:val="en-US"/>
        </w:rPr>
      </w:pPr>
    </w:p>
    <w:p w14:paraId="21B7615B" w14:textId="1C5F3A93" w:rsidR="00F27849" w:rsidRDefault="00EE76DF" w:rsidP="00AE2DA8">
      <w:pPr>
        <w:spacing w:line="480" w:lineRule="auto"/>
        <w:jc w:val="center"/>
        <w:rPr>
          <w:rFonts w:ascii="Times New Roman" w:hAnsi="Times New Roman" w:cs="Times New Roman"/>
          <w:bCs/>
          <w:sz w:val="24"/>
          <w:szCs w:val="24"/>
          <w:lang w:val="en-US"/>
        </w:rPr>
      </w:pPr>
      <w:r w:rsidRPr="00EE76DF">
        <w:rPr>
          <w:rFonts w:ascii="Times New Roman" w:hAnsi="Times New Roman" w:cs="Times New Roman"/>
          <w:bCs/>
          <w:sz w:val="24"/>
          <w:szCs w:val="24"/>
          <w:lang w:val="en-US"/>
        </w:rPr>
        <w:t xml:space="preserve">Reading Response </w:t>
      </w:r>
      <w:r>
        <w:rPr>
          <w:rFonts w:ascii="Times New Roman" w:hAnsi="Times New Roman" w:cs="Times New Roman"/>
          <w:bCs/>
          <w:sz w:val="24"/>
          <w:szCs w:val="24"/>
          <w:lang w:val="en-US"/>
        </w:rPr>
        <w:t>on</w:t>
      </w:r>
      <w:r w:rsidRPr="00EE76DF">
        <w:rPr>
          <w:rFonts w:ascii="Times New Roman" w:hAnsi="Times New Roman" w:cs="Times New Roman"/>
          <w:bCs/>
          <w:sz w:val="24"/>
          <w:szCs w:val="24"/>
          <w:lang w:val="en-US"/>
        </w:rPr>
        <w:t xml:space="preserve"> “Railroad Space and Railroad Time”</w:t>
      </w:r>
    </w:p>
    <w:p w14:paraId="43F520FD" w14:textId="131EB0AF" w:rsidR="00F27849" w:rsidRDefault="00F27849" w:rsidP="00AE2DA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B6CEE23" w14:textId="16015D03" w:rsidR="00F27849" w:rsidRDefault="00F27849" w:rsidP="00AE2DA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74F78DB0" w14:textId="77777777" w:rsidR="00AE2DA8" w:rsidRDefault="00AE2DA8" w:rsidP="00AE2DA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D6510F8" w14:textId="11A152F0" w:rsidR="00F27849" w:rsidRDefault="00F27849" w:rsidP="00AE2DA8">
      <w:pPr>
        <w:spacing w:line="480" w:lineRule="auto"/>
        <w:jc w:val="center"/>
        <w:rPr>
          <w:rFonts w:ascii="Times New Roman" w:hAnsi="Times New Roman" w:cs="Times New Roman"/>
          <w:bCs/>
          <w:sz w:val="24"/>
          <w:szCs w:val="24"/>
          <w:lang w:val="en-US"/>
        </w:rPr>
      </w:pPr>
      <w:r w:rsidRPr="00EE76DF">
        <w:rPr>
          <w:rFonts w:ascii="Times New Roman" w:hAnsi="Times New Roman" w:cs="Times New Roman"/>
          <w:bCs/>
          <w:sz w:val="24"/>
          <w:szCs w:val="24"/>
          <w:lang w:val="en-US"/>
        </w:rPr>
        <w:lastRenderedPageBreak/>
        <w:t xml:space="preserve">Reading Response </w:t>
      </w:r>
      <w:r w:rsidRPr="00F27849">
        <w:rPr>
          <w:rFonts w:ascii="Times New Roman" w:hAnsi="Times New Roman" w:cs="Times New Roman"/>
          <w:bCs/>
          <w:sz w:val="24"/>
          <w:szCs w:val="24"/>
          <w:lang w:val="en-US"/>
        </w:rPr>
        <w:t>on</w:t>
      </w:r>
      <w:r w:rsidRPr="00EE76DF">
        <w:rPr>
          <w:rFonts w:ascii="Times New Roman" w:hAnsi="Times New Roman" w:cs="Times New Roman"/>
          <w:bCs/>
          <w:sz w:val="24"/>
          <w:szCs w:val="24"/>
          <w:lang w:val="en-US"/>
        </w:rPr>
        <w:t xml:space="preserve"> “Railroad Space and Railroad Time”</w:t>
      </w:r>
    </w:p>
    <w:p w14:paraId="68E990D6" w14:textId="1DA98003" w:rsidR="00F27849" w:rsidRDefault="00EE76DF" w:rsidP="00AE2DA8">
      <w:pPr>
        <w:spacing w:line="480" w:lineRule="auto"/>
        <w:ind w:firstLine="720"/>
        <w:rPr>
          <w:rFonts w:ascii="Times New Roman" w:hAnsi="Times New Roman" w:cs="Times New Roman"/>
          <w:sz w:val="24"/>
          <w:szCs w:val="24"/>
          <w:lang w:val="en-US"/>
        </w:rPr>
      </w:pPr>
      <w:r w:rsidRPr="00EE76DF">
        <w:rPr>
          <w:rFonts w:ascii="Times New Roman" w:hAnsi="Times New Roman" w:cs="Times New Roman"/>
          <w:sz w:val="24"/>
          <w:szCs w:val="24"/>
          <w:lang w:val="en-US"/>
        </w:rPr>
        <w:t>Wolfgang Schivelbusch’s “Railroad Space and Railroad Time” is a scintillating read which describes how the introduction of the railroad in the 19</w:t>
      </w:r>
      <w:r w:rsidRPr="00EE76DF">
        <w:rPr>
          <w:rFonts w:ascii="Times New Roman" w:hAnsi="Times New Roman" w:cs="Times New Roman"/>
          <w:sz w:val="24"/>
          <w:szCs w:val="24"/>
          <w:vertAlign w:val="superscript"/>
          <w:lang w:val="en-US"/>
        </w:rPr>
        <w:t>th</w:t>
      </w:r>
      <w:r w:rsidRPr="00EE76DF">
        <w:rPr>
          <w:rFonts w:ascii="Times New Roman" w:hAnsi="Times New Roman" w:cs="Times New Roman"/>
          <w:sz w:val="24"/>
          <w:szCs w:val="24"/>
          <w:lang w:val="en-US"/>
        </w:rPr>
        <w:t xml:space="preserve"> century significantly modified the human perception of time and space. He begins by describing how the railroad became a means of “shrinking space”, which relates to the additional speed of railway transport in covering longer distances over shorter periods of time, thus diminishing distances between places by creating the illusion that places are much closer to each other. Paradoxically, he elaborates on how the railroad opened up new spaces that were not accessible before, thus expanding space in this sense. Nonetheless, he describes that this enhanced accessibility due to railroad destroys the traditional perception of travel, using Benjamin</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s work to reference how the railroad dispossessed humankind the uniqueness, the aura, of travel, thus diminishing the human experience of travel, as well as the value of products that were once rare but became easily attainable due to railroad (Schivelbusch, 1978). Finally, Wolfgang elucidates how the railroad influenced society</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s perception of time through the establishment of time zones.</w:t>
      </w:r>
    </w:p>
    <w:p w14:paraId="5506ED08" w14:textId="66C0F87D" w:rsidR="00F27849" w:rsidRDefault="00EE76DF" w:rsidP="00AE2DA8">
      <w:pPr>
        <w:spacing w:line="480" w:lineRule="auto"/>
        <w:ind w:firstLine="720"/>
        <w:rPr>
          <w:rFonts w:ascii="Times New Roman" w:hAnsi="Times New Roman" w:cs="Times New Roman"/>
          <w:sz w:val="24"/>
          <w:szCs w:val="24"/>
          <w:lang w:val="en-US"/>
        </w:rPr>
      </w:pPr>
      <w:r w:rsidRPr="00EE76DF">
        <w:rPr>
          <w:rFonts w:ascii="Times New Roman" w:hAnsi="Times New Roman" w:cs="Times New Roman"/>
          <w:sz w:val="24"/>
          <w:szCs w:val="24"/>
          <w:lang w:val="en-US"/>
        </w:rPr>
        <w:t>In “Railroad Space and Railroad Time”, Wolfgang argues that as one of the most significant technological advancements in the 19</w:t>
      </w:r>
      <w:r w:rsidRPr="00EE76DF">
        <w:rPr>
          <w:rFonts w:ascii="Times New Roman" w:hAnsi="Times New Roman" w:cs="Times New Roman"/>
          <w:sz w:val="24"/>
          <w:szCs w:val="24"/>
          <w:vertAlign w:val="superscript"/>
          <w:lang w:val="en-US"/>
        </w:rPr>
        <w:t>th</w:t>
      </w:r>
      <w:r w:rsidRPr="00EE76DF">
        <w:rPr>
          <w:rFonts w:ascii="Times New Roman" w:hAnsi="Times New Roman" w:cs="Times New Roman"/>
          <w:sz w:val="24"/>
          <w:szCs w:val="24"/>
          <w:lang w:val="en-US"/>
        </w:rPr>
        <w:t xml:space="preserve"> century, the railway system had drastic impacts on human perception of time and space, although not all of them were positive. Wolfgang proves how the introduction of the railroad necessitated the adoption of time zones by forcing railway companies to incorporate </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Railway Times</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 xml:space="preserve"> to control railroad traffic (Schivelbusch, 1978). Regarding space perception, Wolfgang explains how railroads reduced the duration of travel and increased accessibility to more areas, hence shrinking and opening up more spaces simultaneously</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 xml:space="preserve"> which enabled us to perceive places as closer to each other (Schivelbusch, 1978). Nonetheless, Wolfgang posits that the new perception of time and space stole from us the experience of travel and what nature had to offer in terms of rare </w:t>
      </w:r>
      <w:r w:rsidRPr="00EE76DF">
        <w:rPr>
          <w:rFonts w:ascii="Times New Roman" w:hAnsi="Times New Roman" w:cs="Times New Roman"/>
          <w:sz w:val="24"/>
          <w:szCs w:val="24"/>
          <w:lang w:val="en-US"/>
        </w:rPr>
        <w:lastRenderedPageBreak/>
        <w:t xml:space="preserve">substances. Fundamentally, he explains that one absorbs what he sees while traveling on the railroad, but is unable to feel the </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genuineness</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 xml:space="preserve"> of travel like before</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 xml:space="preserve"> hence</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 xml:space="preserve"> we reach our destinations untouched (Schivelbusch, 1978). Additionally, he illustrates how products that were previously inaccessible and rare lost their aura to become mere objects of consumption that lost value due to the ease of availability brought about by railroad. Consequently, the railroad drastically influenced the world</w:t>
      </w:r>
      <w:r w:rsidR="008F69CB">
        <w:rPr>
          <w:rFonts w:ascii="Times New Roman" w:hAnsi="Times New Roman" w:cs="Times New Roman"/>
          <w:sz w:val="24"/>
          <w:szCs w:val="24"/>
          <w:lang w:val="en-US"/>
        </w:rPr>
        <w:t>’</w:t>
      </w:r>
      <w:r w:rsidRPr="00EE76DF">
        <w:rPr>
          <w:rFonts w:ascii="Times New Roman" w:hAnsi="Times New Roman" w:cs="Times New Roman"/>
          <w:sz w:val="24"/>
          <w:szCs w:val="24"/>
          <w:lang w:val="en-US"/>
        </w:rPr>
        <w:t>s perception of time and space, albeit taking from the experience of travel and the value of rare commodities.</w:t>
      </w:r>
    </w:p>
    <w:p w14:paraId="3ECFB196" w14:textId="77777777" w:rsidR="00F27849" w:rsidRDefault="00EE76DF" w:rsidP="00AE2DA8">
      <w:pPr>
        <w:spacing w:line="480" w:lineRule="auto"/>
        <w:ind w:firstLine="720"/>
        <w:rPr>
          <w:rFonts w:ascii="Times New Roman" w:hAnsi="Times New Roman" w:cs="Times New Roman"/>
          <w:sz w:val="24"/>
          <w:szCs w:val="24"/>
          <w:lang w:val="en-US"/>
        </w:rPr>
      </w:pPr>
      <w:r w:rsidRPr="00EE76DF">
        <w:rPr>
          <w:rFonts w:ascii="Times New Roman" w:hAnsi="Times New Roman" w:cs="Times New Roman"/>
          <w:sz w:val="24"/>
          <w:szCs w:val="24"/>
          <w:lang w:val="en-US"/>
        </w:rPr>
        <w:t>Wolfgang’s work is a successful illustration of how major technological advancements come with both positive and negative consequences in varying measures. More specifically, Wolfgang explains how technology positively revolutionized the world’s perception of time and space, but at the cost of human awareness for what nature has to offer. He explains that the new perception of time and space due to railway transport robbed the world of the uniqueness, the aura, of travel, and that travelers were converted into human parcels that dispatched themselves to their destination via railroad, arriving as they left, untouched by the space travel (Schivelbusch, 1978). He adds that the items which were scarce and treasured at one time became easy to acquire through railroad, converting them into mere objects of consumption rather than valuable items (Schivelbusch, 1978). In an argument against technology, Kelly (2009) postulates that technology erodes the essence of human nature, diminishing our natural selves and making us selfish and stupid consumers instead of receivers, thus behaving like machines. Therefore, in celebrating the irrefutable benefits that major technological advancements come with, perhaps we should take a step back to ask ourselves, ‘At what cost?’</w:t>
      </w:r>
    </w:p>
    <w:p w14:paraId="5FD5F6A5" w14:textId="77777777" w:rsidR="00AE2DA8" w:rsidRDefault="00AE2DA8" w:rsidP="00AE2DA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A30FE3D" w14:textId="19F4CFD6" w:rsidR="00F27849" w:rsidRDefault="00EE76DF" w:rsidP="00AE2DA8">
      <w:pPr>
        <w:spacing w:line="480" w:lineRule="auto"/>
        <w:jc w:val="center"/>
        <w:rPr>
          <w:rFonts w:ascii="Times New Roman" w:hAnsi="Times New Roman" w:cs="Times New Roman"/>
          <w:bCs/>
          <w:sz w:val="24"/>
          <w:szCs w:val="24"/>
          <w:lang w:val="en-US"/>
        </w:rPr>
      </w:pPr>
      <w:r w:rsidRPr="00EE76DF">
        <w:rPr>
          <w:rFonts w:ascii="Times New Roman" w:hAnsi="Times New Roman" w:cs="Times New Roman"/>
          <w:bCs/>
          <w:sz w:val="24"/>
          <w:szCs w:val="24"/>
          <w:lang w:val="en-US"/>
        </w:rPr>
        <w:lastRenderedPageBreak/>
        <w:t>References</w:t>
      </w:r>
    </w:p>
    <w:p w14:paraId="008D77E2" w14:textId="77777777" w:rsidR="00F27849" w:rsidRDefault="00F27849" w:rsidP="00AE2DA8">
      <w:pPr>
        <w:spacing w:line="480" w:lineRule="auto"/>
        <w:ind w:left="720" w:hanging="720"/>
        <w:rPr>
          <w:rFonts w:ascii="Times New Roman" w:hAnsi="Times New Roman" w:cs="Times New Roman"/>
          <w:sz w:val="24"/>
          <w:szCs w:val="24"/>
          <w:lang w:val="en-US"/>
        </w:rPr>
      </w:pPr>
      <w:r w:rsidRPr="00EE76DF">
        <w:rPr>
          <w:rFonts w:ascii="Times New Roman" w:hAnsi="Times New Roman" w:cs="Times New Roman"/>
          <w:sz w:val="24"/>
          <w:szCs w:val="24"/>
          <w:lang w:val="en-US"/>
        </w:rPr>
        <w:t xml:space="preserve">Kelly, K (2009). 4 Arguments against Technology. </w:t>
      </w:r>
      <w:r w:rsidRPr="00EE76DF">
        <w:rPr>
          <w:rFonts w:ascii="Times New Roman" w:hAnsi="Times New Roman" w:cs="Times New Roman"/>
          <w:i/>
          <w:sz w:val="24"/>
          <w:szCs w:val="24"/>
          <w:lang w:val="en-US"/>
        </w:rPr>
        <w:t>Harvard Business Review</w:t>
      </w:r>
      <w:r w:rsidRPr="00EE76DF">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EE76DF">
          <w:rPr>
            <w:rStyle w:val="Hyperlink"/>
            <w:rFonts w:ascii="Times New Roman" w:hAnsi="Times New Roman" w:cs="Times New Roman"/>
            <w:sz w:val="24"/>
            <w:szCs w:val="24"/>
            <w:lang w:val="en-US"/>
          </w:rPr>
          <w:t>https://hbr.org/2009/04/4-arguments-against-technology</w:t>
        </w:r>
      </w:hyperlink>
    </w:p>
    <w:p w14:paraId="4E3CD891" w14:textId="77777777" w:rsidR="00F27849" w:rsidRPr="00EE76DF" w:rsidRDefault="00F27849" w:rsidP="00AE2DA8">
      <w:pPr>
        <w:spacing w:line="480" w:lineRule="auto"/>
        <w:ind w:left="720" w:hanging="720"/>
        <w:rPr>
          <w:rFonts w:ascii="Times New Roman" w:hAnsi="Times New Roman" w:cs="Times New Roman"/>
          <w:sz w:val="24"/>
          <w:szCs w:val="24"/>
          <w:lang w:val="en-US"/>
        </w:rPr>
      </w:pPr>
      <w:r w:rsidRPr="00EE76DF">
        <w:rPr>
          <w:rFonts w:ascii="Times New Roman" w:hAnsi="Times New Roman" w:cs="Times New Roman"/>
          <w:sz w:val="24"/>
          <w:szCs w:val="24"/>
          <w:lang w:val="en-US"/>
        </w:rPr>
        <w:t>Schivelbusch, W. (1978). Railroad space and railroad time. </w:t>
      </w:r>
      <w:r w:rsidRPr="00EE76DF">
        <w:rPr>
          <w:rFonts w:ascii="Times New Roman" w:hAnsi="Times New Roman" w:cs="Times New Roman"/>
          <w:i/>
          <w:iCs/>
          <w:sz w:val="24"/>
          <w:szCs w:val="24"/>
          <w:lang w:val="en-US"/>
        </w:rPr>
        <w:t>New German Critique</w:t>
      </w:r>
      <w:r w:rsidRPr="00EE76DF">
        <w:rPr>
          <w:rFonts w:ascii="Times New Roman" w:hAnsi="Times New Roman" w:cs="Times New Roman"/>
          <w:sz w:val="24"/>
          <w:szCs w:val="24"/>
          <w:lang w:val="en-US"/>
        </w:rPr>
        <w:t>, (14), 31-40.</w:t>
      </w:r>
    </w:p>
    <w:sectPr w:rsidR="00F27849" w:rsidRPr="00EE76DF" w:rsidSect="00EE76D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36FC9" w14:textId="77777777" w:rsidR="00675DC9" w:rsidRDefault="00675DC9" w:rsidP="00EE76DF">
      <w:pPr>
        <w:spacing w:after="0" w:line="240" w:lineRule="auto"/>
      </w:pPr>
      <w:r>
        <w:separator/>
      </w:r>
    </w:p>
  </w:endnote>
  <w:endnote w:type="continuationSeparator" w:id="0">
    <w:p w14:paraId="52DE417F" w14:textId="77777777" w:rsidR="00675DC9" w:rsidRDefault="00675DC9" w:rsidP="00EE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DA29E" w14:textId="77777777" w:rsidR="00675DC9" w:rsidRDefault="00675DC9" w:rsidP="00EE76DF">
      <w:pPr>
        <w:spacing w:after="0" w:line="240" w:lineRule="auto"/>
      </w:pPr>
      <w:r>
        <w:separator/>
      </w:r>
    </w:p>
  </w:footnote>
  <w:footnote w:type="continuationSeparator" w:id="0">
    <w:p w14:paraId="605A0209" w14:textId="77777777" w:rsidR="00675DC9" w:rsidRDefault="00675DC9" w:rsidP="00EE7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90956219"/>
      <w:docPartObj>
        <w:docPartGallery w:val="Page Numbers (Top of Page)"/>
        <w:docPartUnique/>
      </w:docPartObj>
    </w:sdtPr>
    <w:sdtEndPr>
      <w:rPr>
        <w:noProof/>
      </w:rPr>
    </w:sdtEndPr>
    <w:sdtContent>
      <w:p w14:paraId="3682632F" w14:textId="0B64E571" w:rsidR="00EE76DF" w:rsidRPr="00EE76DF" w:rsidRDefault="00EE76DF" w:rsidP="00EE76DF">
        <w:pPr>
          <w:pStyle w:val="Header"/>
          <w:jc w:val="right"/>
          <w:rPr>
            <w:rFonts w:ascii="Times New Roman" w:hAnsi="Times New Roman" w:cs="Times New Roman"/>
          </w:rPr>
        </w:pPr>
        <w:r w:rsidRPr="00EE76DF">
          <w:rPr>
            <w:rFonts w:ascii="Times New Roman" w:hAnsi="Times New Roman" w:cs="Times New Roman"/>
            <w:bCs/>
            <w:lang w:val="en-US"/>
          </w:rPr>
          <w:t>READING RESPONSE ON “RAILROAD SPACE AND RAILROAD TIME”</w:t>
        </w:r>
        <w:r>
          <w:rPr>
            <w:rFonts w:ascii="Times New Roman" w:hAnsi="Times New Roman" w:cs="Times New Roman"/>
            <w:bCs/>
            <w:lang w:val="en-US"/>
          </w:rPr>
          <w:tab/>
        </w:r>
        <w:r w:rsidRPr="00EE76DF">
          <w:rPr>
            <w:rFonts w:ascii="Times New Roman" w:hAnsi="Times New Roman" w:cs="Times New Roman"/>
          </w:rPr>
          <w:fldChar w:fldCharType="begin"/>
        </w:r>
        <w:r w:rsidRPr="00EE76DF">
          <w:rPr>
            <w:rFonts w:ascii="Times New Roman" w:hAnsi="Times New Roman" w:cs="Times New Roman"/>
          </w:rPr>
          <w:instrText xml:space="preserve"> PAGE   \* MERGEFORMAT </w:instrText>
        </w:r>
        <w:r w:rsidRPr="00EE76DF">
          <w:rPr>
            <w:rFonts w:ascii="Times New Roman" w:hAnsi="Times New Roman" w:cs="Times New Roman"/>
          </w:rPr>
          <w:fldChar w:fldCharType="separate"/>
        </w:r>
        <w:r w:rsidRPr="00EE76DF">
          <w:rPr>
            <w:rFonts w:ascii="Times New Roman" w:hAnsi="Times New Roman" w:cs="Times New Roman"/>
            <w:noProof/>
          </w:rPr>
          <w:t>2</w:t>
        </w:r>
        <w:r w:rsidRPr="00EE76D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60020985"/>
      <w:docPartObj>
        <w:docPartGallery w:val="Page Numbers (Top of Page)"/>
        <w:docPartUnique/>
      </w:docPartObj>
    </w:sdtPr>
    <w:sdtEndPr>
      <w:rPr>
        <w:noProof/>
      </w:rPr>
    </w:sdtEndPr>
    <w:sdtContent>
      <w:p w14:paraId="74A2D7C3" w14:textId="6EAE4241" w:rsidR="00EE76DF" w:rsidRPr="00EE76DF" w:rsidRDefault="00EE76DF" w:rsidP="00EE76DF">
        <w:pPr>
          <w:pStyle w:val="Header"/>
          <w:jc w:val="right"/>
          <w:rPr>
            <w:rFonts w:ascii="Times New Roman" w:hAnsi="Times New Roman" w:cs="Times New Roman"/>
          </w:rPr>
        </w:pPr>
        <w:r>
          <w:rPr>
            <w:rFonts w:ascii="Times New Roman" w:hAnsi="Times New Roman" w:cs="Times New Roman"/>
            <w:lang w:val="en-US"/>
          </w:rPr>
          <w:t xml:space="preserve">Running head: </w:t>
        </w:r>
        <w:r w:rsidRPr="00EE76DF">
          <w:rPr>
            <w:rFonts w:ascii="Times New Roman" w:hAnsi="Times New Roman" w:cs="Times New Roman"/>
            <w:bCs/>
            <w:lang w:val="en-US"/>
          </w:rPr>
          <w:t>READING RESPONSE ON “RAILROAD SPACE AND RAILROAD TIME”</w:t>
        </w:r>
        <w:r>
          <w:rPr>
            <w:rFonts w:ascii="Times New Roman" w:hAnsi="Times New Roman" w:cs="Times New Roman"/>
            <w:bCs/>
            <w:lang w:val="en-US"/>
          </w:rPr>
          <w:tab/>
        </w:r>
        <w:r w:rsidRPr="00EE76DF">
          <w:rPr>
            <w:rFonts w:ascii="Times New Roman" w:hAnsi="Times New Roman" w:cs="Times New Roman"/>
          </w:rPr>
          <w:fldChar w:fldCharType="begin"/>
        </w:r>
        <w:r w:rsidRPr="00EE76DF">
          <w:rPr>
            <w:rFonts w:ascii="Times New Roman" w:hAnsi="Times New Roman" w:cs="Times New Roman"/>
          </w:rPr>
          <w:instrText xml:space="preserve"> PAGE   \* MERGEFORMAT </w:instrText>
        </w:r>
        <w:r w:rsidRPr="00EE76DF">
          <w:rPr>
            <w:rFonts w:ascii="Times New Roman" w:hAnsi="Times New Roman" w:cs="Times New Roman"/>
          </w:rPr>
          <w:fldChar w:fldCharType="separate"/>
        </w:r>
        <w:r w:rsidRPr="00EE76DF">
          <w:rPr>
            <w:rFonts w:ascii="Times New Roman" w:hAnsi="Times New Roman" w:cs="Times New Roman"/>
            <w:noProof/>
          </w:rPr>
          <w:t>2</w:t>
        </w:r>
        <w:r w:rsidRPr="00EE76D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3NjGzNDUwMTc0MzRX0lEKTi0uzszPAykwrAUAy7Jh/iwAAAA="/>
  </w:docVars>
  <w:rsids>
    <w:rsidRoot w:val="00EE76DF"/>
    <w:rsid w:val="002B3C5A"/>
    <w:rsid w:val="00675DC9"/>
    <w:rsid w:val="008F69CB"/>
    <w:rsid w:val="00AE2DA8"/>
    <w:rsid w:val="00DB5C3C"/>
    <w:rsid w:val="00E73B41"/>
    <w:rsid w:val="00EE76DF"/>
    <w:rsid w:val="00F2784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2D38"/>
  <w15:chartTrackingRefBased/>
  <w15:docId w15:val="{EDC63EC7-A6A8-4E8C-A82B-4B4D83D93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76DF"/>
    <w:rPr>
      <w:color w:val="0563C1" w:themeColor="hyperlink"/>
      <w:u w:val="single"/>
    </w:rPr>
  </w:style>
  <w:style w:type="character" w:styleId="UnresolvedMention">
    <w:name w:val="Unresolved Mention"/>
    <w:basedOn w:val="DefaultParagraphFont"/>
    <w:uiPriority w:val="99"/>
    <w:semiHidden/>
    <w:unhideWhenUsed/>
    <w:rsid w:val="00EE76DF"/>
    <w:rPr>
      <w:color w:val="605E5C"/>
      <w:shd w:val="clear" w:color="auto" w:fill="E1DFDD"/>
    </w:rPr>
  </w:style>
  <w:style w:type="paragraph" w:styleId="Header">
    <w:name w:val="header"/>
    <w:basedOn w:val="Normal"/>
    <w:link w:val="HeaderChar"/>
    <w:uiPriority w:val="99"/>
    <w:unhideWhenUsed/>
    <w:rsid w:val="00EE76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6DF"/>
  </w:style>
  <w:style w:type="paragraph" w:styleId="Footer">
    <w:name w:val="footer"/>
    <w:basedOn w:val="Normal"/>
    <w:link w:val="FooterChar"/>
    <w:uiPriority w:val="99"/>
    <w:unhideWhenUsed/>
    <w:rsid w:val="00EE76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09/04/4-arguments-against-technolo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2021-01-21T20:31:00Z</dcterms:created>
  <dcterms:modified xsi:type="dcterms:W3CDTF">2021-01-21T20:43:00Z</dcterms:modified>
</cp:coreProperties>
</file>